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 – Proposta Atualizada</w:t>
      </w:r>
    </w:p>
    <w:p w:rsidR="00000000" w:rsidDel="00000000" w:rsidP="00000000" w:rsidRDefault="00000000" w:rsidRPr="00000000" w14:paraId="0000000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76" w:lineRule="auto"/>
        <w:ind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a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Contratação de empresa para serviços de coordenação e infraestrutura de apoio para eventos, compreendendo serviços especializados de transporte, recepção, alimentação, limpeza, incluindo planejamento e desenvolvimento das atividades e fornecimento de materiais e equipamentos, entre outros, destinados à realização do 26º Congresso Nacional de Direito do Trabalho e Processual do Trabalho do TRT 15ª Região, que acontecerá no Expo Dom Pedro, nos dias 19, 20 e 21 de agosto de 2026, no horário das 07 às 22 horas, com um público estimado de 1.000 (mil) pessoas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conforme condições, quantidades e exigências estabelecidas neste Edital e seus anexos, partes integrantes deste edital, bem como nos esclarecimentos eventualmente consignados no Portal de Compras do Governo Federal, site https://www.gov.br/compras/pt-br.</w:t>
      </w:r>
    </w:p>
    <w:p w:rsidR="00000000" w:rsidDel="00000000" w:rsidP="00000000" w:rsidRDefault="00000000" w:rsidRPr="00000000" w14:paraId="0000000A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0"/>
        <w:gridCol w:w="3525"/>
        <w:gridCol w:w="1050"/>
        <w:gridCol w:w="1050"/>
        <w:gridCol w:w="1803.0000000000007"/>
        <w:gridCol w:w="1466.9999999999993"/>
        <w:tblGridChange w:id="0">
          <w:tblGrid>
            <w:gridCol w:w="810"/>
            <w:gridCol w:w="3525"/>
            <w:gridCol w:w="1050"/>
            <w:gridCol w:w="1050"/>
            <w:gridCol w:w="1803.0000000000007"/>
            <w:gridCol w:w="1466.9999999999993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ÚNICO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Unid.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Unitário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Ônibus Executivos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Serviços de limpeza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Recepção e apoio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Bombeiro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Garçon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Bufê (O LOCAL POSSUI FORNECEDOR EXCLUSIVO PARA ESTE SERVIÇO, NECESSÁRIO COTAR COM ELES)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Gerador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Totem carregador de 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Separador / organizador de fila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Acesso para internet à cabo e wi-fi (O LOCAL POSSUI FORNECEDOR EXCLUSIVO PARA ESTE SERVIÇO, NECESSÁRIO COTAR COM ELES)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 e montagem de Mesas + pranchão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 de Stand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Paineis de box + lona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Banner em lona foscas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Suporte para banner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unidade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MÁXIMO TOTAL – GRUPO ÚNICO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* EM CASO DE FORNECIMENTO DE MATERIAIS, É OBRIGATÓRIO INFORMAR A MARCA / MODELO COTADOS!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</w:p>
    <w:p w:rsidR="00000000" w:rsidDel="00000000" w:rsidP="00000000" w:rsidRDefault="00000000" w:rsidRPr="00000000" w14:paraId="0000007D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8yhv20846n0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lgeswlchdjs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2et92p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highlight w:val="white"/>
          <w:rtl w:val="0"/>
        </w:rPr>
        <w:t xml:space="preserve">DADOS DA EMPRESA</w:t>
      </w:r>
    </w:p>
    <w:p w:rsidR="00000000" w:rsidDel="00000000" w:rsidP="00000000" w:rsidRDefault="00000000" w:rsidRPr="00000000" w14:paraId="00000083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DA EMPRESA:</w:t>
      </w:r>
    </w:p>
    <w:p w:rsidR="00000000" w:rsidDel="00000000" w:rsidP="00000000" w:rsidRDefault="00000000" w:rsidRPr="00000000" w14:paraId="00000085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E E-MAIL PESSOAL DO RESPONSÁVEL PELA ASSINATURA DO CONTRATO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OU INSTRUMENTO EQUIVALENTE</w:t>
      </w: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:</w:t>
      </w:r>
    </w:p>
    <w:p w:rsidR="00000000" w:rsidDel="00000000" w:rsidP="00000000" w:rsidRDefault="00000000" w:rsidRPr="00000000" w14:paraId="00000086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ENDEREÇO:</w:t>
      </w:r>
    </w:p>
    <w:p w:rsidR="00000000" w:rsidDel="00000000" w:rsidP="00000000" w:rsidRDefault="00000000" w:rsidRPr="00000000" w14:paraId="00000087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88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8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8A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8B">
      <w:pPr>
        <w:spacing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CNPJ:</w:t>
      </w:r>
    </w:p>
    <w:p w:rsidR="00000000" w:rsidDel="00000000" w:rsidP="00000000" w:rsidRDefault="00000000" w:rsidRPr="00000000" w14:paraId="0000008D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BANCO:</w:t>
      </w:r>
    </w:p>
    <w:p w:rsidR="00000000" w:rsidDel="00000000" w:rsidP="00000000" w:rsidRDefault="00000000" w:rsidRPr="00000000" w14:paraId="0000008E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8F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Local e data:</w:t>
      </w:r>
    </w:p>
    <w:p w:rsidR="00000000" w:rsidDel="00000000" w:rsidP="00000000" w:rsidRDefault="00000000" w:rsidRPr="00000000" w14:paraId="00000091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.0000000000002" w:top="1440.0000000000002" w:left="1440.0000000000002" w:right="833.385826771653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tabs>
        <w:tab w:val="center" w:leader="none" w:pos="4252"/>
        <w:tab w:val="right" w:leader="none" w:pos="8504"/>
      </w:tabs>
      <w:spacing w:line="240" w:lineRule="auto"/>
      <w:jc w:val="right"/>
      <w:rPr>
        <w:rFonts w:ascii="Courier New" w:cs="Courier New" w:eastAsia="Courier New" w:hAnsi="Courier New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5143500</wp:posOffset>
          </wp:positionH>
          <wp:positionV relativeFrom="paragraph">
            <wp:posOffset>-200024</wp:posOffset>
          </wp:positionV>
          <wp:extent cx="1078826" cy="640279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8834" l="12698" r="15873" t="28871"/>
                  <a:stretch>
                    <a:fillRect/>
                  </a:stretch>
                </pic:blipFill>
                <pic:spPr>
                  <a:xfrm>
                    <a:off x="0" y="0"/>
                    <a:ext cx="1078826" cy="64027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2710538</wp:posOffset>
          </wp:positionH>
          <wp:positionV relativeFrom="paragraph">
            <wp:posOffset>-47624</wp:posOffset>
          </wp:positionV>
          <wp:extent cx="690563" cy="697832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6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97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9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9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9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9D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90006/2026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19568/20</w:t>
    </w: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25</w:t>
    </w:r>
  </w:p>
  <w:p w:rsidR="00000000" w:rsidDel="00000000" w:rsidP="00000000" w:rsidRDefault="00000000" w:rsidRPr="00000000" w14:paraId="0000009F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2710538</wp:posOffset>
          </wp:positionH>
          <wp:positionV relativeFrom="paragraph">
            <wp:posOffset>123825</wp:posOffset>
          </wp:positionV>
          <wp:extent cx="690563" cy="697832"/>
          <wp:effectExtent b="0" l="0" r="0" t="0"/>
          <wp:wrapSquare wrapText="bothSides" distB="0" distT="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2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A3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A7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A8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A9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AA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90006/2026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line="276" w:lineRule="auto"/>
      <w:jc w:val="center"/>
      <w:rPr/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19568/2025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